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1CEF9" w14:textId="77777777" w:rsidR="00A343D0" w:rsidRDefault="007447BF" w:rsidP="00B61EE1">
      <w:pPr>
        <w:spacing w:after="0" w:line="240" w:lineRule="auto"/>
        <w:jc w:val="center"/>
        <w:rPr>
          <w:rFonts w:ascii="Times New Roman" w:eastAsia="Times New Roman" w:hAnsi="Times New Roman"/>
          <w:b/>
          <w:sz w:val="28"/>
          <w:szCs w:val="24"/>
        </w:rPr>
      </w:pPr>
      <w:bookmarkStart w:id="0" w:name="_GoBack"/>
      <w:bookmarkEnd w:id="0"/>
      <w:r>
        <w:rPr>
          <w:rFonts w:ascii="Times New Roman" w:eastAsia="Times New Roman" w:hAnsi="Times New Roman"/>
          <w:b/>
          <w:bCs/>
          <w:noProof/>
          <w:sz w:val="28"/>
          <w:szCs w:val="28"/>
          <w:lang w:eastAsia="lv-LV"/>
        </w:rPr>
        <w:drawing>
          <wp:inline distT="0" distB="0" distL="0" distR="0" wp14:anchorId="04EDEEFB" wp14:editId="36F5C922">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14:paraId="2F2DD8CF" w14:textId="77777777"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14:paraId="0CE35970" w14:textId="77777777"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3888"/>
        <w:gridCol w:w="4962"/>
      </w:tblGrid>
      <w:tr w:rsidR="00B61EE1" w:rsidRPr="007174DF" w14:paraId="484E4FAB" w14:textId="77777777" w:rsidTr="00A57F14">
        <w:trPr>
          <w:trHeight w:val="568"/>
        </w:trPr>
        <w:tc>
          <w:tcPr>
            <w:tcW w:w="506" w:type="dxa"/>
            <w:shd w:val="clear" w:color="auto" w:fill="BFBFBF"/>
          </w:tcPr>
          <w:p w14:paraId="08EAE82B" w14:textId="77777777"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shd w:val="clear" w:color="auto" w:fill="BFBFBF"/>
          </w:tcPr>
          <w:p w14:paraId="36D9823A" w14:textId="77777777"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tcPr>
          <w:p w14:paraId="5165C549" w14:textId="77777777"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14:paraId="1D7BBDAA" w14:textId="77777777" w:rsidTr="00A57F14">
        <w:trPr>
          <w:trHeight w:val="549"/>
        </w:trPr>
        <w:tc>
          <w:tcPr>
            <w:tcW w:w="506" w:type="dxa"/>
            <w:shd w:val="clear" w:color="auto" w:fill="BFBFBF"/>
          </w:tcPr>
          <w:p w14:paraId="7F533E44" w14:textId="77777777"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shd w:val="clear" w:color="auto" w:fill="BFBFBF"/>
          </w:tcPr>
          <w:p w14:paraId="3788AD2A" w14:textId="77777777"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tcPr>
          <w:p w14:paraId="116804D8" w14:textId="77777777" w:rsidR="00B61EE1" w:rsidRDefault="00D45D91"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Administratīvā vadītāja </w:t>
            </w:r>
            <w:r w:rsidR="00672982">
              <w:rPr>
                <w:rFonts w:ascii="Times New Roman" w:eastAsia="Times New Roman" w:hAnsi="Times New Roman"/>
                <w:sz w:val="24"/>
                <w:szCs w:val="24"/>
              </w:rPr>
              <w:t>Dagnija Ūdre</w:t>
            </w:r>
          </w:p>
          <w:p w14:paraId="5E8E8B1D" w14:textId="77777777" w:rsidR="00D45D91" w:rsidRPr="007174DF" w:rsidRDefault="00D45D91" w:rsidP="00B61EE1">
            <w:pPr>
              <w:spacing w:after="0" w:line="240" w:lineRule="auto"/>
              <w:rPr>
                <w:rFonts w:ascii="Times New Roman" w:eastAsia="Times New Roman" w:hAnsi="Times New Roman"/>
                <w:sz w:val="24"/>
                <w:szCs w:val="24"/>
              </w:rPr>
            </w:pPr>
          </w:p>
        </w:tc>
      </w:tr>
      <w:tr w:rsidR="00B61EE1" w:rsidRPr="007174DF" w14:paraId="4FE48789" w14:textId="77777777" w:rsidTr="00A57F14">
        <w:trPr>
          <w:trHeight w:val="556"/>
        </w:trPr>
        <w:tc>
          <w:tcPr>
            <w:tcW w:w="506" w:type="dxa"/>
            <w:shd w:val="clear" w:color="auto" w:fill="BFBFBF"/>
          </w:tcPr>
          <w:p w14:paraId="2F27EC57" w14:textId="77777777"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shd w:val="clear" w:color="auto" w:fill="BFBFBF"/>
          </w:tcPr>
          <w:p w14:paraId="29A28752" w14:textId="77777777"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tcPr>
          <w:p w14:paraId="5B2E13BA" w14:textId="77777777" w:rsidR="00B61EE1" w:rsidRDefault="00CA1385"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2019. gada 1</w:t>
            </w:r>
            <w:r w:rsidR="00F22F89">
              <w:rPr>
                <w:rFonts w:ascii="Times New Roman" w:eastAsia="Times New Roman" w:hAnsi="Times New Roman"/>
                <w:sz w:val="24"/>
                <w:szCs w:val="24"/>
              </w:rPr>
              <w:t>7</w:t>
            </w:r>
            <w:r w:rsidR="00E84F0F">
              <w:rPr>
                <w:rFonts w:ascii="Times New Roman" w:eastAsia="Times New Roman" w:hAnsi="Times New Roman"/>
                <w:sz w:val="24"/>
                <w:szCs w:val="24"/>
              </w:rPr>
              <w:t>.</w:t>
            </w:r>
            <w:r>
              <w:rPr>
                <w:rFonts w:ascii="Times New Roman" w:eastAsia="Times New Roman" w:hAnsi="Times New Roman"/>
                <w:sz w:val="24"/>
                <w:szCs w:val="24"/>
              </w:rPr>
              <w:t xml:space="preserve">-18. </w:t>
            </w:r>
            <w:r w:rsidR="00672982">
              <w:rPr>
                <w:rFonts w:ascii="Times New Roman" w:eastAsia="Times New Roman" w:hAnsi="Times New Roman"/>
                <w:sz w:val="24"/>
                <w:szCs w:val="24"/>
              </w:rPr>
              <w:t xml:space="preserve"> </w:t>
            </w:r>
            <w:r w:rsidR="00F22F89">
              <w:rPr>
                <w:rFonts w:ascii="Times New Roman" w:eastAsia="Times New Roman" w:hAnsi="Times New Roman"/>
                <w:sz w:val="24"/>
                <w:szCs w:val="24"/>
              </w:rPr>
              <w:t>dec</w:t>
            </w:r>
            <w:r w:rsidR="00A546FC">
              <w:rPr>
                <w:rFonts w:ascii="Times New Roman" w:eastAsia="Times New Roman" w:hAnsi="Times New Roman"/>
                <w:sz w:val="24"/>
                <w:szCs w:val="24"/>
              </w:rPr>
              <w:t>embri</w:t>
            </w:r>
            <w:r w:rsidR="00672982">
              <w:rPr>
                <w:rFonts w:ascii="Times New Roman" w:eastAsia="Times New Roman" w:hAnsi="Times New Roman"/>
                <w:sz w:val="24"/>
                <w:szCs w:val="24"/>
              </w:rPr>
              <w:t>s</w:t>
            </w:r>
          </w:p>
          <w:p w14:paraId="11B7B697" w14:textId="77777777" w:rsidR="00672982" w:rsidRPr="007174DF" w:rsidRDefault="00CA1385" w:rsidP="00596E4B">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Bīriņu pils, Bīriņi, Vidrižu pagasts, Limbažu novads</w:t>
            </w:r>
          </w:p>
        </w:tc>
      </w:tr>
      <w:tr w:rsidR="00B61EE1" w:rsidRPr="007174DF" w14:paraId="04C3EE86" w14:textId="77777777" w:rsidTr="00A57F14">
        <w:trPr>
          <w:trHeight w:val="551"/>
        </w:trPr>
        <w:tc>
          <w:tcPr>
            <w:tcW w:w="506" w:type="dxa"/>
            <w:tcBorders>
              <w:bottom w:val="single" w:sz="4" w:space="0" w:color="auto"/>
            </w:tcBorders>
            <w:shd w:val="clear" w:color="auto" w:fill="BFBFBF"/>
          </w:tcPr>
          <w:p w14:paraId="0D3073F4" w14:textId="77777777"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tcBorders>
              <w:bottom w:val="single" w:sz="4" w:space="0" w:color="auto"/>
            </w:tcBorders>
            <w:shd w:val="clear" w:color="auto" w:fill="BFBFBF"/>
          </w:tcPr>
          <w:p w14:paraId="16DD21AC" w14:textId="77777777"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tcBorders>
              <w:bottom w:val="single" w:sz="4" w:space="0" w:color="auto"/>
            </w:tcBorders>
          </w:tcPr>
          <w:p w14:paraId="3C6188A5" w14:textId="77777777" w:rsidR="00B61EE1" w:rsidRPr="007174DF" w:rsidRDefault="00F22F89" w:rsidP="00F22F89">
            <w:pPr>
              <w:keepNext/>
              <w:spacing w:after="0" w:line="240" w:lineRule="auto"/>
              <w:outlineLvl w:val="1"/>
              <w:rPr>
                <w:rFonts w:ascii="Times New Roman" w:eastAsia="Times New Roman" w:hAnsi="Times New Roman"/>
                <w:sz w:val="24"/>
                <w:szCs w:val="24"/>
              </w:rPr>
            </w:pPr>
            <w:r w:rsidRPr="00F22F89">
              <w:rPr>
                <w:rFonts w:ascii="Times New Roman" w:eastAsia="Times New Roman" w:hAnsi="Times New Roman"/>
                <w:sz w:val="24"/>
                <w:szCs w:val="24"/>
              </w:rPr>
              <w:t xml:space="preserve">Seminārs „Sabiedrības virzīta vietējā attīstība – LEADER domubiedru, darītāju un partneru </w:t>
            </w:r>
            <w:r w:rsidR="00CA1385">
              <w:rPr>
                <w:rFonts w:ascii="Times New Roman" w:eastAsia="Times New Roman" w:hAnsi="Times New Roman"/>
                <w:sz w:val="24"/>
                <w:szCs w:val="24"/>
              </w:rPr>
              <w:t xml:space="preserve">ziemas </w:t>
            </w:r>
            <w:r w:rsidRPr="00F22F89">
              <w:rPr>
                <w:rFonts w:ascii="Times New Roman" w:eastAsia="Times New Roman" w:hAnsi="Times New Roman"/>
                <w:sz w:val="24"/>
                <w:szCs w:val="24"/>
              </w:rPr>
              <w:t>forums par mūsu rīcību šodien labākai rītdienai”</w:t>
            </w:r>
          </w:p>
        </w:tc>
      </w:tr>
      <w:tr w:rsidR="00B61EE1" w:rsidRPr="007174DF" w14:paraId="28C9F29E" w14:textId="77777777" w:rsidTr="00A57F14">
        <w:tc>
          <w:tcPr>
            <w:tcW w:w="506" w:type="dxa"/>
            <w:vMerge w:val="restart"/>
            <w:shd w:val="clear" w:color="auto" w:fill="BFBFBF"/>
          </w:tcPr>
          <w:p w14:paraId="6BA23037" w14:textId="77777777"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2"/>
            <w:shd w:val="clear" w:color="auto" w:fill="BFBFBF"/>
          </w:tcPr>
          <w:p w14:paraId="4820AE42" w14:textId="77777777"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14:paraId="7518436F" w14:textId="77777777" w:rsidTr="000720E0">
        <w:trPr>
          <w:trHeight w:val="470"/>
        </w:trPr>
        <w:tc>
          <w:tcPr>
            <w:tcW w:w="506" w:type="dxa"/>
            <w:vMerge/>
            <w:shd w:val="clear" w:color="auto" w:fill="BFBFBF"/>
          </w:tcPr>
          <w:p w14:paraId="666D6CAA" w14:textId="77777777"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14:paraId="0EEEAAB9" w14:textId="77777777" w:rsidR="006A5EDC" w:rsidRPr="007174DF" w:rsidRDefault="00CA1385" w:rsidP="00CA13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Diskutēt par aktuālo un nākotnes plāniem lauku attīstībā</w:t>
            </w:r>
            <w:r w:rsidR="00B04F94">
              <w:rPr>
                <w:rFonts w:ascii="Times New Roman" w:eastAsia="Times New Roman" w:hAnsi="Times New Roman"/>
                <w:sz w:val="24"/>
                <w:szCs w:val="24"/>
              </w:rPr>
              <w:t xml:space="preserve"> LEADER </w:t>
            </w:r>
            <w:r>
              <w:rPr>
                <w:rFonts w:ascii="Times New Roman" w:eastAsia="Times New Roman" w:hAnsi="Times New Roman"/>
                <w:sz w:val="24"/>
                <w:szCs w:val="24"/>
              </w:rPr>
              <w:t>/ SVVA</w:t>
            </w:r>
            <w:r w:rsidR="00B04F94">
              <w:rPr>
                <w:rFonts w:ascii="Times New Roman" w:eastAsia="Times New Roman" w:hAnsi="Times New Roman"/>
                <w:sz w:val="24"/>
                <w:szCs w:val="24"/>
              </w:rPr>
              <w:t>.</w:t>
            </w:r>
          </w:p>
        </w:tc>
      </w:tr>
      <w:tr w:rsidR="00B61EE1" w:rsidRPr="007174DF" w14:paraId="43F1850E" w14:textId="77777777" w:rsidTr="00200FFB">
        <w:trPr>
          <w:trHeight w:val="264"/>
        </w:trPr>
        <w:tc>
          <w:tcPr>
            <w:tcW w:w="506" w:type="dxa"/>
            <w:vMerge w:val="restart"/>
            <w:shd w:val="clear" w:color="auto" w:fill="BFBFBF"/>
          </w:tcPr>
          <w:p w14:paraId="3EDFFD6C" w14:textId="77777777"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2"/>
            <w:shd w:val="clear" w:color="auto" w:fill="BFBFBF"/>
          </w:tcPr>
          <w:p w14:paraId="3209FB11" w14:textId="77777777"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14:paraId="3D142EA3" w14:textId="77777777" w:rsidTr="00A57F14">
        <w:trPr>
          <w:trHeight w:val="912"/>
        </w:trPr>
        <w:tc>
          <w:tcPr>
            <w:tcW w:w="506" w:type="dxa"/>
            <w:vMerge/>
            <w:shd w:val="clear" w:color="auto" w:fill="BFBFBF"/>
          </w:tcPr>
          <w:p w14:paraId="238A47AC" w14:textId="77777777"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14:paraId="0AEC664F" w14:textId="77777777" w:rsidR="00596E4B" w:rsidRDefault="00141334" w:rsidP="00596E4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w:t>
            </w:r>
            <w:r w:rsidR="00E84F0F">
              <w:rPr>
                <w:rFonts w:ascii="Times New Roman" w:eastAsia="Times New Roman" w:hAnsi="Times New Roman"/>
                <w:sz w:val="24"/>
                <w:szCs w:val="24"/>
              </w:rPr>
              <w:t xml:space="preserve">u organizēja </w:t>
            </w:r>
            <w:r w:rsidR="00B04F94">
              <w:rPr>
                <w:rFonts w:ascii="Times New Roman" w:eastAsia="Times New Roman" w:hAnsi="Times New Roman"/>
                <w:sz w:val="24"/>
                <w:szCs w:val="24"/>
              </w:rPr>
              <w:t>biedrība</w:t>
            </w:r>
            <w:r w:rsidR="00E84F0F">
              <w:rPr>
                <w:rFonts w:ascii="Times New Roman" w:eastAsia="Times New Roman" w:hAnsi="Times New Roman"/>
                <w:sz w:val="24"/>
                <w:szCs w:val="24"/>
              </w:rPr>
              <w:t xml:space="preserve"> „Latvijas Lauku </w:t>
            </w:r>
            <w:r w:rsidR="00B04F94">
              <w:rPr>
                <w:rFonts w:ascii="Times New Roman" w:eastAsia="Times New Roman" w:hAnsi="Times New Roman"/>
                <w:sz w:val="24"/>
                <w:szCs w:val="24"/>
              </w:rPr>
              <w:t xml:space="preserve">forums” sadarbībā ar </w:t>
            </w:r>
            <w:r w:rsidR="00366642">
              <w:rPr>
                <w:rFonts w:ascii="Times New Roman" w:eastAsia="Times New Roman" w:hAnsi="Times New Roman"/>
                <w:sz w:val="24"/>
                <w:szCs w:val="24"/>
              </w:rPr>
              <w:t xml:space="preserve">Vidzemes lauku partnerību „Brasla”. </w:t>
            </w:r>
            <w:r>
              <w:rPr>
                <w:rFonts w:ascii="Times New Roman" w:eastAsia="Times New Roman" w:hAnsi="Times New Roman"/>
                <w:sz w:val="24"/>
                <w:szCs w:val="24"/>
              </w:rPr>
              <w:t>Pasākum</w:t>
            </w:r>
            <w:r w:rsidR="00672982">
              <w:rPr>
                <w:rFonts w:ascii="Times New Roman" w:eastAsia="Times New Roman" w:hAnsi="Times New Roman"/>
                <w:sz w:val="24"/>
                <w:szCs w:val="24"/>
              </w:rPr>
              <w:t xml:space="preserve">ā </w:t>
            </w:r>
            <w:r w:rsidR="00CC7445">
              <w:rPr>
                <w:rFonts w:ascii="Times New Roman" w:eastAsia="Times New Roman" w:hAnsi="Times New Roman"/>
                <w:sz w:val="24"/>
                <w:szCs w:val="24"/>
              </w:rPr>
              <w:t xml:space="preserve">piedalījās </w:t>
            </w:r>
            <w:r>
              <w:rPr>
                <w:rFonts w:ascii="Times New Roman" w:eastAsia="Times New Roman" w:hAnsi="Times New Roman"/>
                <w:sz w:val="24"/>
                <w:szCs w:val="24"/>
              </w:rPr>
              <w:t>VRG</w:t>
            </w:r>
            <w:r w:rsidR="00A546FC">
              <w:rPr>
                <w:rFonts w:ascii="Times New Roman" w:eastAsia="Times New Roman" w:hAnsi="Times New Roman"/>
                <w:sz w:val="24"/>
                <w:szCs w:val="24"/>
              </w:rPr>
              <w:t xml:space="preserve"> </w:t>
            </w:r>
            <w:r w:rsidR="00B04F94">
              <w:rPr>
                <w:rFonts w:ascii="Times New Roman" w:eastAsia="Times New Roman" w:hAnsi="Times New Roman"/>
                <w:sz w:val="24"/>
                <w:szCs w:val="24"/>
              </w:rPr>
              <w:t xml:space="preserve">administratīvie darbinieki, lēmējinstitūciju pārstāvji, ZM </w:t>
            </w:r>
            <w:r w:rsidR="00A546FC">
              <w:rPr>
                <w:rFonts w:ascii="Times New Roman" w:eastAsia="Times New Roman" w:hAnsi="Times New Roman"/>
                <w:sz w:val="24"/>
                <w:szCs w:val="24"/>
              </w:rPr>
              <w:t xml:space="preserve">un </w:t>
            </w:r>
            <w:r w:rsidR="00B04F94">
              <w:rPr>
                <w:rFonts w:ascii="Times New Roman" w:eastAsia="Times New Roman" w:hAnsi="Times New Roman"/>
                <w:sz w:val="24"/>
                <w:szCs w:val="24"/>
              </w:rPr>
              <w:t>VARAM speciālisti</w:t>
            </w:r>
            <w:r w:rsidR="00366642">
              <w:rPr>
                <w:rFonts w:ascii="Times New Roman" w:eastAsia="Times New Roman" w:hAnsi="Times New Roman"/>
                <w:sz w:val="24"/>
                <w:szCs w:val="24"/>
              </w:rPr>
              <w:t xml:space="preserve">. </w:t>
            </w:r>
            <w:r w:rsidR="00B04F94">
              <w:rPr>
                <w:rFonts w:ascii="Times New Roman" w:eastAsia="Times New Roman" w:hAnsi="Times New Roman"/>
                <w:sz w:val="24"/>
                <w:szCs w:val="24"/>
              </w:rPr>
              <w:t xml:space="preserve">Mūsu VRG pārstāvēja arī </w:t>
            </w:r>
            <w:r w:rsidR="00366642">
              <w:rPr>
                <w:rFonts w:ascii="Times New Roman" w:eastAsia="Times New Roman" w:hAnsi="Times New Roman"/>
                <w:sz w:val="24"/>
                <w:szCs w:val="24"/>
              </w:rPr>
              <w:t xml:space="preserve">koordinatore Linda Krūmiņa. Diemžēl neviens no mūsu </w:t>
            </w:r>
            <w:r w:rsidR="00B04F94">
              <w:rPr>
                <w:rFonts w:ascii="Times New Roman" w:eastAsia="Times New Roman" w:hAnsi="Times New Roman"/>
                <w:sz w:val="24"/>
                <w:szCs w:val="24"/>
              </w:rPr>
              <w:t xml:space="preserve">padomes </w:t>
            </w:r>
            <w:r w:rsidR="00366642">
              <w:rPr>
                <w:rFonts w:ascii="Times New Roman" w:eastAsia="Times New Roman" w:hAnsi="Times New Roman"/>
                <w:sz w:val="24"/>
                <w:szCs w:val="24"/>
              </w:rPr>
              <w:t xml:space="preserve">locekļiem nepiedalījās. </w:t>
            </w:r>
          </w:p>
          <w:p w14:paraId="2A1D897E" w14:textId="77777777" w:rsidR="000720E0" w:rsidRDefault="00B04F94" w:rsidP="00596E4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Semināra </w:t>
            </w:r>
            <w:r w:rsidR="00366642">
              <w:rPr>
                <w:rFonts w:ascii="Times New Roman" w:eastAsia="Times New Roman" w:hAnsi="Times New Roman"/>
                <w:sz w:val="24"/>
                <w:szCs w:val="24"/>
              </w:rPr>
              <w:t>pirmajā dienā notika paralēlas darba se</w:t>
            </w:r>
            <w:r w:rsidR="00651C58">
              <w:rPr>
                <w:rFonts w:ascii="Times New Roman" w:eastAsia="Times New Roman" w:hAnsi="Times New Roman"/>
                <w:sz w:val="24"/>
                <w:szCs w:val="24"/>
              </w:rPr>
              <w:t>sijas</w:t>
            </w:r>
            <w:r w:rsidR="00366642">
              <w:rPr>
                <w:rFonts w:ascii="Times New Roman" w:eastAsia="Times New Roman" w:hAnsi="Times New Roman"/>
                <w:sz w:val="24"/>
                <w:szCs w:val="24"/>
              </w:rPr>
              <w:t>:</w:t>
            </w:r>
            <w:r w:rsidR="00651C58">
              <w:rPr>
                <w:rFonts w:ascii="Times New Roman" w:eastAsia="Times New Roman" w:hAnsi="Times New Roman"/>
                <w:sz w:val="24"/>
                <w:szCs w:val="24"/>
              </w:rPr>
              <w:t xml:space="preserve"> VRG administratīvajiem vadītājiem </w:t>
            </w:r>
            <w:r w:rsidR="00366642">
              <w:rPr>
                <w:rFonts w:ascii="Times New Roman" w:eastAsia="Times New Roman" w:hAnsi="Times New Roman"/>
                <w:sz w:val="24"/>
                <w:szCs w:val="24"/>
              </w:rPr>
              <w:t xml:space="preserve">– efektīva LEADER administrēšana – </w:t>
            </w:r>
            <w:r w:rsidR="00651C58">
              <w:rPr>
                <w:rFonts w:ascii="Times New Roman" w:eastAsia="Times New Roman" w:hAnsi="Times New Roman"/>
                <w:sz w:val="24"/>
                <w:szCs w:val="24"/>
              </w:rPr>
              <w:t xml:space="preserve">un lēmējinstitūciju </w:t>
            </w:r>
            <w:r w:rsidR="000720E0">
              <w:rPr>
                <w:rFonts w:ascii="Times New Roman" w:eastAsia="Times New Roman" w:hAnsi="Times New Roman"/>
                <w:sz w:val="24"/>
                <w:szCs w:val="24"/>
              </w:rPr>
              <w:t xml:space="preserve">pārstāvjiem </w:t>
            </w:r>
            <w:r w:rsidR="00366642">
              <w:rPr>
                <w:rFonts w:ascii="Times New Roman" w:eastAsia="Times New Roman" w:hAnsi="Times New Roman"/>
                <w:sz w:val="24"/>
                <w:szCs w:val="24"/>
              </w:rPr>
              <w:t xml:space="preserve">– lēmējvaras funkcijas un loma LEADER/SVVA īstenošanā. </w:t>
            </w:r>
            <w:r w:rsidR="000720E0">
              <w:rPr>
                <w:rFonts w:ascii="Times New Roman" w:eastAsia="Times New Roman" w:hAnsi="Times New Roman"/>
                <w:sz w:val="24"/>
                <w:szCs w:val="24"/>
              </w:rPr>
              <w:t xml:space="preserve">Semināra otrajā dienā </w:t>
            </w:r>
            <w:r w:rsidR="00002155">
              <w:rPr>
                <w:rFonts w:ascii="Times New Roman" w:eastAsia="Times New Roman" w:hAnsi="Times New Roman"/>
                <w:sz w:val="24"/>
                <w:szCs w:val="24"/>
              </w:rPr>
              <w:t xml:space="preserve">notika diskusijas par starptautiskajiem un starpteritoriālajiem LEADER projektiem un uzņēmējdarbības vides attīstību. </w:t>
            </w:r>
          </w:p>
          <w:p w14:paraId="4A30615E" w14:textId="77777777" w:rsidR="00C550A5" w:rsidRPr="00C550A5" w:rsidRDefault="00141334" w:rsidP="00596E4B">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Detalizēta pasākum</w:t>
            </w:r>
            <w:r w:rsidR="00C550A5" w:rsidRPr="00C550A5">
              <w:rPr>
                <w:rFonts w:ascii="Times New Roman" w:eastAsia="Times New Roman" w:hAnsi="Times New Roman"/>
                <w:i/>
                <w:sz w:val="24"/>
                <w:szCs w:val="24"/>
              </w:rPr>
              <w:t>a programma – pielikumā.</w:t>
            </w:r>
          </w:p>
        </w:tc>
      </w:tr>
      <w:tr w:rsidR="00B61EE1" w:rsidRPr="007174DF" w14:paraId="03CDA902" w14:textId="77777777" w:rsidTr="00A57F14">
        <w:trPr>
          <w:trHeight w:val="383"/>
        </w:trPr>
        <w:tc>
          <w:tcPr>
            <w:tcW w:w="506" w:type="dxa"/>
            <w:vMerge w:val="restart"/>
            <w:shd w:val="clear" w:color="auto" w:fill="BFBFBF"/>
          </w:tcPr>
          <w:p w14:paraId="4A4DF4BD" w14:textId="77777777"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2"/>
            <w:shd w:val="clear" w:color="auto" w:fill="BFBFBF"/>
          </w:tcPr>
          <w:p w14:paraId="2BB2C21D" w14:textId="77777777"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14:paraId="1692805A" w14:textId="77777777" w:rsidTr="00A57F14">
        <w:trPr>
          <w:trHeight w:val="892"/>
        </w:trPr>
        <w:tc>
          <w:tcPr>
            <w:tcW w:w="506" w:type="dxa"/>
            <w:vMerge/>
            <w:shd w:val="clear" w:color="auto" w:fill="BFBFBF"/>
          </w:tcPr>
          <w:p w14:paraId="03D9565F" w14:textId="77777777"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14:paraId="43D3272B" w14:textId="77777777" w:rsidR="002A7DFB" w:rsidRPr="007174DF" w:rsidRDefault="0063784D" w:rsidP="00D41174">
            <w:pPr>
              <w:pStyle w:val="Default"/>
              <w:rPr>
                <w:rFonts w:ascii="Times New Roman" w:eastAsia="Times New Roman" w:hAnsi="Times New Roman"/>
              </w:rPr>
            </w:pPr>
            <w:r>
              <w:rPr>
                <w:rFonts w:ascii="Times New Roman" w:eastAsia="Times New Roman" w:hAnsi="Times New Roman"/>
              </w:rPr>
              <w:t xml:space="preserve">Semināra gaitā tika pārrunāts, kas sasniegs LEADER projektu īstenošanā līdz šim, bet, galvenokārt, tika vērsta uzmanība </w:t>
            </w:r>
            <w:r w:rsidR="00CE78D6">
              <w:rPr>
                <w:rFonts w:ascii="Times New Roman" w:eastAsia="Times New Roman" w:hAnsi="Times New Roman"/>
              </w:rPr>
              <w:t>darbībai 2020.gadā un nākamajā plānošanas periodā. ZM un LAD pārstāvji informēja par galvenajiem uzstādījumiem VRG darbībai nākamajā periodā, kas ir jāpārrunā katrā VRG un jāizsaka savi viedokļi. Šobrīd ir svarīgi izzināt VRG domas, lai nākamā perioda dokumentus varētu sagatavot pēc iespējas kvalitatīvāk un atbilstoši vietējām vēlmēm.</w:t>
            </w:r>
          </w:p>
        </w:tc>
      </w:tr>
      <w:tr w:rsidR="00B61EE1" w:rsidRPr="007174DF" w14:paraId="123116AC" w14:textId="77777777" w:rsidTr="00A57F14">
        <w:trPr>
          <w:trHeight w:val="450"/>
        </w:trPr>
        <w:tc>
          <w:tcPr>
            <w:tcW w:w="506" w:type="dxa"/>
            <w:vMerge w:val="restart"/>
            <w:shd w:val="clear" w:color="auto" w:fill="BFBFBF"/>
          </w:tcPr>
          <w:p w14:paraId="0D52CD79" w14:textId="77777777"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2"/>
            <w:shd w:val="clear" w:color="auto" w:fill="BFBFBF"/>
          </w:tcPr>
          <w:p w14:paraId="3CA14717" w14:textId="77777777"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14:paraId="6A618E28" w14:textId="77777777" w:rsidTr="00A57F14">
        <w:trPr>
          <w:trHeight w:val="824"/>
        </w:trPr>
        <w:tc>
          <w:tcPr>
            <w:tcW w:w="506" w:type="dxa"/>
            <w:vMerge/>
            <w:shd w:val="clear" w:color="auto" w:fill="BFBFBF"/>
            <w:vAlign w:val="center"/>
          </w:tcPr>
          <w:p w14:paraId="003F8BBF" w14:textId="77777777"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2"/>
          </w:tcPr>
          <w:p w14:paraId="20E0C7E6" w14:textId="77777777" w:rsidR="008F4663" w:rsidRPr="006A5EDC" w:rsidRDefault="000720E0" w:rsidP="00712F53">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Pasākuma laikā daudz diskutējām </w:t>
            </w:r>
            <w:r w:rsidR="00AF6F43">
              <w:rPr>
                <w:rFonts w:ascii="Times New Roman" w:eastAsia="Times New Roman" w:hAnsi="Times New Roman"/>
                <w:sz w:val="24"/>
                <w:szCs w:val="24"/>
              </w:rPr>
              <w:t xml:space="preserve">un izteicām priekšlikumus </w:t>
            </w:r>
            <w:r>
              <w:rPr>
                <w:rFonts w:ascii="Times New Roman" w:eastAsia="Times New Roman" w:hAnsi="Times New Roman"/>
                <w:sz w:val="24"/>
                <w:szCs w:val="24"/>
              </w:rPr>
              <w:t xml:space="preserve">par VRG darbību un jauniem izaicinājumiem pēc 2020.gada. </w:t>
            </w:r>
            <w:r w:rsidR="00712F53">
              <w:rPr>
                <w:rFonts w:ascii="Times New Roman" w:eastAsia="Times New Roman" w:hAnsi="Times New Roman"/>
                <w:sz w:val="24"/>
                <w:szCs w:val="24"/>
              </w:rPr>
              <w:t>Salīdzinot ar iepriekšējā gada forumu, šobrīd jau ir vairāk informācijas par nākamo plānošanas periodu, tomēr ļoti daudz ir diskutējamu jautājumu. Pasākums bija saturiski ļoti bagāts. Organizatori bija izvēlējušies ļoti interesantus un lietderīgus VRG projektu piemērus. VRG darbam ļoti svarīga bija nodarbība par VRG ikdienas darba efektivizēšanu un atbalsta sistēmas izstrādi. VRG atzinīgi novērtē LLF iniciatīvas</w:t>
            </w:r>
            <w:r w:rsidR="006E7C9B">
              <w:rPr>
                <w:rFonts w:ascii="Times New Roman" w:eastAsia="Times New Roman" w:hAnsi="Times New Roman"/>
                <w:sz w:val="24"/>
                <w:szCs w:val="24"/>
              </w:rPr>
              <w:t xml:space="preserve"> vietējo viedokļu apzināšanā, apkopošanā un tālākā virzībā.</w:t>
            </w:r>
            <w:r w:rsidR="00712F53">
              <w:rPr>
                <w:rFonts w:ascii="Times New Roman" w:eastAsia="Times New Roman" w:hAnsi="Times New Roman"/>
                <w:sz w:val="24"/>
                <w:szCs w:val="24"/>
              </w:rPr>
              <w:t xml:space="preserve"> </w:t>
            </w:r>
          </w:p>
        </w:tc>
      </w:tr>
    </w:tbl>
    <w:p w14:paraId="3B978752" w14:textId="77777777" w:rsidR="000C4D18" w:rsidRDefault="000C4D18" w:rsidP="00EB7854">
      <w:pPr>
        <w:widowControl w:val="0"/>
        <w:spacing w:after="0" w:line="240" w:lineRule="auto"/>
        <w:rPr>
          <w:rFonts w:ascii="Times New Roman" w:hAnsi="Times New Roman"/>
        </w:rPr>
      </w:pPr>
    </w:p>
    <w:p w14:paraId="3F2F391E" w14:textId="77777777" w:rsidR="000C4D18" w:rsidRDefault="00CC7445" w:rsidP="006E7C9B">
      <w:pPr>
        <w:widowControl w:val="0"/>
        <w:spacing w:after="0" w:line="240" w:lineRule="auto"/>
        <w:rPr>
          <w:rFonts w:ascii="Times New Roman" w:hAnsi="Times New Roman"/>
        </w:rPr>
      </w:pPr>
      <w:r>
        <w:rPr>
          <w:rFonts w:ascii="Times New Roman" w:hAnsi="Times New Roman"/>
        </w:rPr>
        <w:tab/>
      </w:r>
      <w:r w:rsidR="008477B9">
        <w:rPr>
          <w:rFonts w:ascii="Times New Roman" w:hAnsi="Times New Roman"/>
          <w:sz w:val="24"/>
          <w:szCs w:val="24"/>
        </w:rPr>
        <w:t>19</w:t>
      </w:r>
      <w:r w:rsidR="00F22F89">
        <w:rPr>
          <w:rFonts w:ascii="Times New Roman" w:hAnsi="Times New Roman"/>
          <w:sz w:val="24"/>
          <w:szCs w:val="24"/>
        </w:rPr>
        <w:t>.12</w:t>
      </w:r>
      <w:r w:rsidR="008477B9">
        <w:rPr>
          <w:rFonts w:ascii="Times New Roman" w:hAnsi="Times New Roman"/>
          <w:sz w:val="24"/>
          <w:szCs w:val="24"/>
        </w:rPr>
        <w:t>.2019</w:t>
      </w:r>
      <w:r w:rsidRPr="00CC7445">
        <w:rPr>
          <w:rFonts w:ascii="Times New Roman" w:hAnsi="Times New Roman"/>
          <w:sz w:val="24"/>
          <w:szCs w:val="24"/>
        </w:rPr>
        <w:t>.</w:t>
      </w:r>
      <w:r w:rsidR="006E7C9B">
        <w:rPr>
          <w:rFonts w:ascii="Times New Roman" w:hAnsi="Times New Roman"/>
          <w:sz w:val="24"/>
          <w:szCs w:val="24"/>
        </w:rPr>
        <w:tab/>
      </w:r>
      <w:r w:rsidR="006E7C9B">
        <w:rPr>
          <w:rFonts w:ascii="Times New Roman" w:hAnsi="Times New Roman"/>
          <w:sz w:val="24"/>
          <w:szCs w:val="24"/>
        </w:rPr>
        <w:tab/>
      </w:r>
      <w:r w:rsidR="006E7C9B">
        <w:rPr>
          <w:rFonts w:ascii="Times New Roman" w:hAnsi="Times New Roman"/>
          <w:sz w:val="24"/>
          <w:szCs w:val="24"/>
        </w:rPr>
        <w:tab/>
      </w:r>
      <w:r w:rsidR="006E7C9B">
        <w:rPr>
          <w:rFonts w:ascii="Times New Roman" w:hAnsi="Times New Roman"/>
          <w:sz w:val="24"/>
          <w:szCs w:val="24"/>
        </w:rPr>
        <w:tab/>
      </w:r>
      <w:r w:rsidR="006E7C9B">
        <w:rPr>
          <w:rFonts w:ascii="Times New Roman" w:hAnsi="Times New Roman"/>
          <w:sz w:val="24"/>
          <w:szCs w:val="24"/>
        </w:rPr>
        <w:tab/>
      </w:r>
      <w:r w:rsidR="006E7C9B">
        <w:rPr>
          <w:rFonts w:ascii="Times New Roman" w:hAnsi="Times New Roman"/>
          <w:sz w:val="24"/>
          <w:szCs w:val="24"/>
        </w:rPr>
        <w:tab/>
      </w:r>
      <w:r w:rsidR="006E7C9B">
        <w:rPr>
          <w:rFonts w:ascii="Times New Roman" w:hAnsi="Times New Roman"/>
          <w:sz w:val="24"/>
          <w:szCs w:val="24"/>
        </w:rPr>
        <w:tab/>
      </w:r>
      <w:r>
        <w:rPr>
          <w:rFonts w:ascii="Times New Roman" w:hAnsi="Times New Roman"/>
          <w:sz w:val="24"/>
          <w:szCs w:val="24"/>
        </w:rPr>
        <w:t>Dagnija Ūdre</w:t>
      </w:r>
    </w:p>
    <w:p w14:paraId="11AF160F" w14:textId="77777777" w:rsidR="0016049C" w:rsidRPr="0016049C" w:rsidRDefault="0016049C" w:rsidP="00EB7854">
      <w:pPr>
        <w:widowControl w:val="0"/>
        <w:spacing w:after="0" w:line="240" w:lineRule="auto"/>
        <w:rPr>
          <w:rFonts w:ascii="Times New Roman" w:eastAsia="Times New Roman" w:hAnsi="Times New Roman"/>
          <w:b/>
          <w:bCs/>
          <w:sz w:val="28"/>
          <w:szCs w:val="28"/>
          <w:lang w:eastAsia="lv-LV"/>
        </w:rPr>
      </w:pPr>
    </w:p>
    <w:sectPr w:rsidR="0016049C" w:rsidRPr="0016049C" w:rsidSect="00A343D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E23DF"/>
    <w:multiLevelType w:val="hybridMultilevel"/>
    <w:tmpl w:val="A582112C"/>
    <w:lvl w:ilvl="0" w:tplc="A27E3A2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E2"/>
    <w:rsid w:val="00002155"/>
    <w:rsid w:val="00021F99"/>
    <w:rsid w:val="000720E0"/>
    <w:rsid w:val="00075F66"/>
    <w:rsid w:val="00086017"/>
    <w:rsid w:val="000A24CB"/>
    <w:rsid w:val="000B0260"/>
    <w:rsid w:val="000C4D18"/>
    <w:rsid w:val="000F7662"/>
    <w:rsid w:val="00141334"/>
    <w:rsid w:val="0016049C"/>
    <w:rsid w:val="001A18F7"/>
    <w:rsid w:val="001B14EB"/>
    <w:rsid w:val="001B29EA"/>
    <w:rsid w:val="001F3BD3"/>
    <w:rsid w:val="00200FFB"/>
    <w:rsid w:val="00221A6C"/>
    <w:rsid w:val="002600EF"/>
    <w:rsid w:val="00270309"/>
    <w:rsid w:val="0027347E"/>
    <w:rsid w:val="00280C39"/>
    <w:rsid w:val="002A7DFB"/>
    <w:rsid w:val="002B557B"/>
    <w:rsid w:val="002C0086"/>
    <w:rsid w:val="002C5CFC"/>
    <w:rsid w:val="002E38A2"/>
    <w:rsid w:val="002E659D"/>
    <w:rsid w:val="002F64E5"/>
    <w:rsid w:val="003403F5"/>
    <w:rsid w:val="00366642"/>
    <w:rsid w:val="00376F61"/>
    <w:rsid w:val="00385D61"/>
    <w:rsid w:val="003B1E79"/>
    <w:rsid w:val="003C2A38"/>
    <w:rsid w:val="003F17AE"/>
    <w:rsid w:val="00404592"/>
    <w:rsid w:val="00404DA8"/>
    <w:rsid w:val="00405077"/>
    <w:rsid w:val="00457B9E"/>
    <w:rsid w:val="00464CC8"/>
    <w:rsid w:val="00465618"/>
    <w:rsid w:val="00471496"/>
    <w:rsid w:val="004C70A0"/>
    <w:rsid w:val="005260C8"/>
    <w:rsid w:val="00543BD2"/>
    <w:rsid w:val="00546E61"/>
    <w:rsid w:val="00567549"/>
    <w:rsid w:val="005738AC"/>
    <w:rsid w:val="00574305"/>
    <w:rsid w:val="005860DA"/>
    <w:rsid w:val="00594874"/>
    <w:rsid w:val="00596E4B"/>
    <w:rsid w:val="005C3172"/>
    <w:rsid w:val="005D5705"/>
    <w:rsid w:val="005D5A6C"/>
    <w:rsid w:val="00622B3A"/>
    <w:rsid w:val="00627996"/>
    <w:rsid w:val="00634D44"/>
    <w:rsid w:val="0063784D"/>
    <w:rsid w:val="00651C58"/>
    <w:rsid w:val="006534BC"/>
    <w:rsid w:val="00660FAE"/>
    <w:rsid w:val="00664E02"/>
    <w:rsid w:val="00672982"/>
    <w:rsid w:val="00674AEB"/>
    <w:rsid w:val="00680A06"/>
    <w:rsid w:val="00683308"/>
    <w:rsid w:val="0069080B"/>
    <w:rsid w:val="00697EF2"/>
    <w:rsid w:val="006A1E1D"/>
    <w:rsid w:val="006A5EDC"/>
    <w:rsid w:val="006D2443"/>
    <w:rsid w:val="006D4E79"/>
    <w:rsid w:val="006D5322"/>
    <w:rsid w:val="006E301C"/>
    <w:rsid w:val="006E7C9B"/>
    <w:rsid w:val="00712F53"/>
    <w:rsid w:val="00716766"/>
    <w:rsid w:val="007174DF"/>
    <w:rsid w:val="00722F51"/>
    <w:rsid w:val="0073235F"/>
    <w:rsid w:val="00743E7C"/>
    <w:rsid w:val="007447BF"/>
    <w:rsid w:val="007866EB"/>
    <w:rsid w:val="007944EC"/>
    <w:rsid w:val="007A1D4C"/>
    <w:rsid w:val="007A5828"/>
    <w:rsid w:val="007D6FF8"/>
    <w:rsid w:val="007D77B6"/>
    <w:rsid w:val="008477B9"/>
    <w:rsid w:val="008507F9"/>
    <w:rsid w:val="00854C34"/>
    <w:rsid w:val="0086687E"/>
    <w:rsid w:val="008C78C2"/>
    <w:rsid w:val="008D2234"/>
    <w:rsid w:val="008D79EB"/>
    <w:rsid w:val="008D7B94"/>
    <w:rsid w:val="008E17CE"/>
    <w:rsid w:val="008F4663"/>
    <w:rsid w:val="00944121"/>
    <w:rsid w:val="009756B6"/>
    <w:rsid w:val="00983ED7"/>
    <w:rsid w:val="009A3D13"/>
    <w:rsid w:val="009B6057"/>
    <w:rsid w:val="009F6935"/>
    <w:rsid w:val="00A15408"/>
    <w:rsid w:val="00A1628F"/>
    <w:rsid w:val="00A24794"/>
    <w:rsid w:val="00A25E0E"/>
    <w:rsid w:val="00A343D0"/>
    <w:rsid w:val="00A415CF"/>
    <w:rsid w:val="00A4361D"/>
    <w:rsid w:val="00A542AD"/>
    <w:rsid w:val="00A546FC"/>
    <w:rsid w:val="00A57F14"/>
    <w:rsid w:val="00AA2369"/>
    <w:rsid w:val="00AB4844"/>
    <w:rsid w:val="00AB57BA"/>
    <w:rsid w:val="00AF6F43"/>
    <w:rsid w:val="00B04D79"/>
    <w:rsid w:val="00B04F94"/>
    <w:rsid w:val="00B357F8"/>
    <w:rsid w:val="00B61EE1"/>
    <w:rsid w:val="00B71461"/>
    <w:rsid w:val="00B917D0"/>
    <w:rsid w:val="00B9767A"/>
    <w:rsid w:val="00BA3E57"/>
    <w:rsid w:val="00BA6569"/>
    <w:rsid w:val="00BB5D7C"/>
    <w:rsid w:val="00BD4B47"/>
    <w:rsid w:val="00BE10FA"/>
    <w:rsid w:val="00BE6BE5"/>
    <w:rsid w:val="00BF1466"/>
    <w:rsid w:val="00BF61CC"/>
    <w:rsid w:val="00BF7EC5"/>
    <w:rsid w:val="00C10A6C"/>
    <w:rsid w:val="00C147A2"/>
    <w:rsid w:val="00C3054F"/>
    <w:rsid w:val="00C30BE2"/>
    <w:rsid w:val="00C30D51"/>
    <w:rsid w:val="00C50052"/>
    <w:rsid w:val="00C550A5"/>
    <w:rsid w:val="00C56AF4"/>
    <w:rsid w:val="00C603E9"/>
    <w:rsid w:val="00C633CA"/>
    <w:rsid w:val="00C84FB5"/>
    <w:rsid w:val="00CA1385"/>
    <w:rsid w:val="00CC7445"/>
    <w:rsid w:val="00CD502A"/>
    <w:rsid w:val="00CE5545"/>
    <w:rsid w:val="00CE78D6"/>
    <w:rsid w:val="00D03C24"/>
    <w:rsid w:val="00D41174"/>
    <w:rsid w:val="00D41E2C"/>
    <w:rsid w:val="00D45D91"/>
    <w:rsid w:val="00D5650F"/>
    <w:rsid w:val="00D638B7"/>
    <w:rsid w:val="00DE6376"/>
    <w:rsid w:val="00DE749E"/>
    <w:rsid w:val="00DF1C27"/>
    <w:rsid w:val="00DF7FB1"/>
    <w:rsid w:val="00E03BF3"/>
    <w:rsid w:val="00E1653D"/>
    <w:rsid w:val="00E30FF4"/>
    <w:rsid w:val="00E50BAD"/>
    <w:rsid w:val="00E71FE0"/>
    <w:rsid w:val="00E723F5"/>
    <w:rsid w:val="00E7404A"/>
    <w:rsid w:val="00E84F0F"/>
    <w:rsid w:val="00E86FD5"/>
    <w:rsid w:val="00EA185D"/>
    <w:rsid w:val="00EA1925"/>
    <w:rsid w:val="00EA330D"/>
    <w:rsid w:val="00EB7854"/>
    <w:rsid w:val="00ED4FFD"/>
    <w:rsid w:val="00EF47F9"/>
    <w:rsid w:val="00F07E8A"/>
    <w:rsid w:val="00F22F89"/>
    <w:rsid w:val="00F32B0A"/>
    <w:rsid w:val="00F70A4F"/>
    <w:rsid w:val="00F80324"/>
    <w:rsid w:val="00F84AC3"/>
    <w:rsid w:val="00FA4DA7"/>
    <w:rsid w:val="00FA7746"/>
    <w:rsid w:val="00FA7956"/>
    <w:rsid w:val="00FB38D7"/>
    <w:rsid w:val="00FB5E02"/>
    <w:rsid w:val="00FF3F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F2F5"/>
  <w15:docId w15:val="{E998555E-AA85-4F7C-B7CB-3C5C13EE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C7445"/>
    <w:pPr>
      <w:ind w:left="720"/>
      <w:contextualSpacing/>
    </w:pPr>
  </w:style>
  <w:style w:type="paragraph" w:customStyle="1" w:styleId="Default">
    <w:name w:val="Default"/>
    <w:rsid w:val="006E301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141F-CEDE-4F89-9CE3-8A4247FE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Dagnija Ūdre</cp:lastModifiedBy>
  <cp:revision>2</cp:revision>
  <dcterms:created xsi:type="dcterms:W3CDTF">2020-01-06T11:24:00Z</dcterms:created>
  <dcterms:modified xsi:type="dcterms:W3CDTF">2020-01-06T11:24:00Z</dcterms:modified>
</cp:coreProperties>
</file>