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7B" w:rsidRDefault="00C16896">
      <w:pPr>
        <w:spacing w:after="0" w:line="240" w:lineRule="auto"/>
        <w:jc w:val="center"/>
        <w:rPr>
          <w:rFonts w:ascii="Times New Roman" w:eastAsia="Times New Roman" w:hAnsi="Times New Roman"/>
          <w:b/>
          <w:sz w:val="28"/>
          <w:szCs w:val="24"/>
        </w:rPr>
      </w:pPr>
      <w:r>
        <w:rPr>
          <w:noProof/>
          <w:lang w:eastAsia="lv-LV"/>
        </w:rPr>
        <w:drawing>
          <wp:inline distT="0" distB="0" distL="0" distR="0">
            <wp:extent cx="6015990" cy="814705"/>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5" cstate="print"/>
                    <a:stretch>
                      <a:fillRect/>
                    </a:stretch>
                  </pic:blipFill>
                  <pic:spPr bwMode="auto">
                    <a:xfrm>
                      <a:off x="0" y="0"/>
                      <a:ext cx="6015990" cy="814705"/>
                    </a:xfrm>
                    <a:prstGeom prst="rect">
                      <a:avLst/>
                    </a:prstGeom>
                  </pic:spPr>
                </pic:pic>
              </a:graphicData>
            </a:graphic>
          </wp:inline>
        </w:drawing>
      </w:r>
    </w:p>
    <w:p w:rsidR="00E0257B" w:rsidRDefault="00C16896">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Pārskats par pasākumu</w:t>
      </w:r>
    </w:p>
    <w:p w:rsidR="00E0257B" w:rsidRDefault="00E0257B">
      <w:pPr>
        <w:spacing w:after="0" w:line="240" w:lineRule="auto"/>
        <w:rPr>
          <w:rFonts w:ascii="Times New Roman" w:eastAsia="Times New Roman" w:hAnsi="Times New Roman"/>
          <w:sz w:val="28"/>
          <w:szCs w:val="28"/>
        </w:rPr>
      </w:pPr>
    </w:p>
    <w:tbl>
      <w:tblPr>
        <w:tblW w:w="9356" w:type="dxa"/>
        <w:tblInd w:w="250" w:type="dxa"/>
        <w:tblLayout w:type="fixed"/>
        <w:tblLook w:val="0000"/>
      </w:tblPr>
      <w:tblGrid>
        <w:gridCol w:w="506"/>
        <w:gridCol w:w="3885"/>
        <w:gridCol w:w="4965"/>
      </w:tblGrid>
      <w:tr w:rsidR="00E0257B">
        <w:trPr>
          <w:trHeight w:val="568"/>
        </w:trPr>
        <w:tc>
          <w:tcPr>
            <w:tcW w:w="506"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885"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Pārstāvētās organizācijas nosaukums</w:t>
            </w:r>
          </w:p>
        </w:tc>
        <w:tc>
          <w:tcPr>
            <w:tcW w:w="4965" w:type="dxa"/>
            <w:tcBorders>
              <w:top w:val="single" w:sz="4" w:space="0" w:color="000000"/>
              <w:left w:val="single" w:sz="4" w:space="0" w:color="000000"/>
              <w:bottom w:val="single" w:sz="4" w:space="0" w:color="000000"/>
              <w:right w:val="single" w:sz="4" w:space="0" w:color="000000"/>
            </w:tcBorders>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Biedrība „Lauku partnerība ZIEMEĻGAUJA”</w:t>
            </w:r>
          </w:p>
        </w:tc>
      </w:tr>
      <w:tr w:rsidR="00E0257B">
        <w:trPr>
          <w:trHeight w:val="549"/>
        </w:trPr>
        <w:tc>
          <w:tcPr>
            <w:tcW w:w="506"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885"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Iesniedzēja vārds, uzvārds</w:t>
            </w:r>
          </w:p>
        </w:tc>
        <w:tc>
          <w:tcPr>
            <w:tcW w:w="4965" w:type="dxa"/>
            <w:tcBorders>
              <w:top w:val="single" w:sz="4" w:space="0" w:color="000000"/>
              <w:left w:val="single" w:sz="4" w:space="0" w:color="000000"/>
              <w:bottom w:val="single" w:sz="4" w:space="0" w:color="000000"/>
              <w:right w:val="single" w:sz="4" w:space="0" w:color="000000"/>
            </w:tcBorders>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Linda Krūmiņa</w:t>
            </w:r>
          </w:p>
          <w:p w:rsidR="00E0257B" w:rsidRDefault="00E0257B">
            <w:pPr>
              <w:widowControl w:val="0"/>
              <w:spacing w:after="0" w:line="240" w:lineRule="auto"/>
              <w:rPr>
                <w:rFonts w:ascii="Times New Roman" w:eastAsia="Times New Roman" w:hAnsi="Times New Roman"/>
                <w:sz w:val="24"/>
                <w:szCs w:val="24"/>
              </w:rPr>
            </w:pPr>
          </w:p>
        </w:tc>
      </w:tr>
      <w:tr w:rsidR="00E0257B">
        <w:trPr>
          <w:trHeight w:val="556"/>
        </w:trPr>
        <w:tc>
          <w:tcPr>
            <w:tcW w:w="506"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885"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Pasākuma norises laiks un vieta</w:t>
            </w:r>
          </w:p>
        </w:tc>
        <w:tc>
          <w:tcPr>
            <w:tcW w:w="4965" w:type="dxa"/>
            <w:tcBorders>
              <w:top w:val="single" w:sz="4" w:space="0" w:color="000000"/>
              <w:left w:val="single" w:sz="4" w:space="0" w:color="000000"/>
              <w:bottom w:val="single" w:sz="4" w:space="0" w:color="000000"/>
              <w:right w:val="single" w:sz="4" w:space="0" w:color="000000"/>
            </w:tcBorders>
          </w:tcPr>
          <w:p w:rsidR="00E0257B" w:rsidRDefault="00C16896">
            <w:pPr>
              <w:keepNext/>
              <w:widowControl w:val="0"/>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2022. gada 10.-11.novembris</w:t>
            </w:r>
          </w:p>
          <w:p w:rsidR="00E0257B" w:rsidRDefault="00C16896">
            <w:pPr>
              <w:keepNext/>
              <w:widowControl w:val="0"/>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 xml:space="preserve">Brīvdienu māja „Melderi”, Apes pagasts, </w:t>
            </w:r>
            <w:r>
              <w:rPr>
                <w:rFonts w:ascii="Times New Roman" w:eastAsia="Times New Roman" w:hAnsi="Times New Roman"/>
                <w:sz w:val="24"/>
                <w:szCs w:val="24"/>
              </w:rPr>
              <w:t>Smiltenes novads</w:t>
            </w:r>
          </w:p>
        </w:tc>
      </w:tr>
      <w:tr w:rsidR="00E0257B">
        <w:trPr>
          <w:trHeight w:val="551"/>
        </w:trPr>
        <w:tc>
          <w:tcPr>
            <w:tcW w:w="506"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885" w:type="dxa"/>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Pasākuma nosaukums</w:t>
            </w:r>
          </w:p>
        </w:tc>
        <w:tc>
          <w:tcPr>
            <w:tcW w:w="4965" w:type="dxa"/>
            <w:tcBorders>
              <w:top w:val="single" w:sz="4" w:space="0" w:color="000000"/>
              <w:left w:val="single" w:sz="4" w:space="0" w:color="000000"/>
              <w:bottom w:val="single" w:sz="4" w:space="0" w:color="000000"/>
              <w:right w:val="single" w:sz="4" w:space="0" w:color="000000"/>
            </w:tcBorders>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VRG Rudens forums</w:t>
            </w:r>
          </w:p>
        </w:tc>
      </w:tr>
      <w:tr w:rsidR="00E0257B">
        <w:tc>
          <w:tcPr>
            <w:tcW w:w="50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885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Pasākuma mērķis</w:t>
            </w:r>
          </w:p>
        </w:tc>
      </w:tr>
      <w:tr w:rsidR="00E0257B">
        <w:trPr>
          <w:trHeight w:val="852"/>
        </w:trPr>
        <w:tc>
          <w:tcPr>
            <w:tcW w:w="506" w:type="dxa"/>
            <w:vMerge/>
            <w:tcBorders>
              <w:top w:val="single" w:sz="4" w:space="0" w:color="000000"/>
              <w:left w:val="single" w:sz="4" w:space="0" w:color="000000"/>
              <w:bottom w:val="single" w:sz="4" w:space="0" w:color="000000"/>
              <w:right w:val="single" w:sz="4" w:space="0" w:color="000000"/>
            </w:tcBorders>
            <w:shd w:val="clear" w:color="auto" w:fill="BFBFBF"/>
          </w:tcPr>
          <w:p w:rsidR="00E0257B" w:rsidRDefault="00E0257B">
            <w:pPr>
              <w:widowControl w:val="0"/>
              <w:spacing w:after="0" w:line="240" w:lineRule="auto"/>
              <w:jc w:val="center"/>
              <w:rPr>
                <w:rFonts w:ascii="Times New Roman" w:eastAsia="Times New Roman" w:hAnsi="Times New Roman"/>
                <w:sz w:val="24"/>
                <w:szCs w:val="24"/>
              </w:rPr>
            </w:pPr>
          </w:p>
        </w:tc>
        <w:tc>
          <w:tcPr>
            <w:tcW w:w="8850" w:type="dxa"/>
            <w:gridSpan w:val="2"/>
            <w:tcBorders>
              <w:top w:val="single" w:sz="4" w:space="0" w:color="000000"/>
              <w:left w:val="single" w:sz="4" w:space="0" w:color="000000"/>
              <w:bottom w:val="single" w:sz="4" w:space="0" w:color="000000"/>
              <w:right w:val="single" w:sz="4" w:space="0" w:color="000000"/>
            </w:tcBorders>
          </w:tcPr>
          <w:p w:rsidR="00E0257B" w:rsidRDefault="00C1689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Informēšana par KLP un LEADER aktualitātēm, VRG pārstāvju informēšana un diskusijas par nemateriālā kultūras mantojuma saglabāšanu, vēsturisko zemju likumu, atjaunojamās </w:t>
            </w:r>
            <w:r>
              <w:rPr>
                <w:rFonts w:ascii="Times New Roman" w:eastAsia="Times New Roman" w:hAnsi="Times New Roman"/>
                <w:sz w:val="24"/>
                <w:szCs w:val="24"/>
              </w:rPr>
              <w:t>enerģijas kopienu veidošanas normatīvo regulējumu.</w:t>
            </w:r>
          </w:p>
        </w:tc>
      </w:tr>
      <w:tr w:rsidR="00E0257B">
        <w:trPr>
          <w:trHeight w:val="264"/>
        </w:trPr>
        <w:tc>
          <w:tcPr>
            <w:tcW w:w="50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885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Pasākuma saturs un norises īss apraksts</w:t>
            </w:r>
          </w:p>
        </w:tc>
      </w:tr>
      <w:tr w:rsidR="00E0257B">
        <w:trPr>
          <w:trHeight w:val="912"/>
        </w:trPr>
        <w:tc>
          <w:tcPr>
            <w:tcW w:w="506" w:type="dxa"/>
            <w:vMerge/>
            <w:tcBorders>
              <w:top w:val="single" w:sz="4" w:space="0" w:color="000000"/>
              <w:left w:val="single" w:sz="4" w:space="0" w:color="000000"/>
              <w:bottom w:val="single" w:sz="4" w:space="0" w:color="000000"/>
              <w:right w:val="single" w:sz="4" w:space="0" w:color="000000"/>
            </w:tcBorders>
            <w:shd w:val="clear" w:color="auto" w:fill="BFBFBF"/>
          </w:tcPr>
          <w:p w:rsidR="00E0257B" w:rsidRDefault="00E0257B">
            <w:pPr>
              <w:widowControl w:val="0"/>
              <w:spacing w:after="0" w:line="240" w:lineRule="auto"/>
              <w:jc w:val="center"/>
              <w:rPr>
                <w:rFonts w:ascii="Times New Roman" w:eastAsia="Times New Roman" w:hAnsi="Times New Roman"/>
                <w:sz w:val="24"/>
                <w:szCs w:val="24"/>
              </w:rPr>
            </w:pPr>
          </w:p>
        </w:tc>
        <w:tc>
          <w:tcPr>
            <w:tcW w:w="8850" w:type="dxa"/>
            <w:gridSpan w:val="2"/>
            <w:tcBorders>
              <w:top w:val="single" w:sz="4" w:space="0" w:color="000000"/>
              <w:left w:val="single" w:sz="4" w:space="0" w:color="000000"/>
              <w:bottom w:val="single" w:sz="4" w:space="0" w:color="000000"/>
              <w:right w:val="single" w:sz="4" w:space="0" w:color="000000"/>
            </w:tcBorders>
          </w:tcPr>
          <w:p w:rsidR="00E0257B" w:rsidRDefault="00C1689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Pasākumu organizēja biedrība „Latvijas Lauku forums”. Pasākumā piedalījās VRG pārstāvji no visas Latvijas, Zemkopības ministrijas un Lauku atbalsta dienesta pārstāvji, tikšanās un diskusija ar Kultūras ministrijas pārstāvjiem, Fizikālās enerģētikas institū</w:t>
            </w:r>
            <w:r>
              <w:rPr>
                <w:rFonts w:ascii="Times New Roman" w:eastAsia="Times New Roman" w:hAnsi="Times New Roman"/>
                <w:sz w:val="24"/>
                <w:szCs w:val="24"/>
              </w:rPr>
              <w:t>ta pētnieku, tiešsaistē ar Somijas VRG pārstāvi, apkaimes LEADER projektu īstenotājiem.</w:t>
            </w:r>
          </w:p>
          <w:p w:rsidR="00E0257B" w:rsidRDefault="00C16896">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i/>
                <w:sz w:val="24"/>
                <w:szCs w:val="24"/>
              </w:rPr>
              <w:t>Detalizēta pasākuma programma – pielikumā.</w:t>
            </w:r>
          </w:p>
        </w:tc>
      </w:tr>
      <w:tr w:rsidR="00E0257B">
        <w:trPr>
          <w:trHeight w:val="383"/>
        </w:trPr>
        <w:tc>
          <w:tcPr>
            <w:tcW w:w="50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885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Gūtās atziņas, to izmantošana vietējās rīcības grupas darbībā vai projekta idejas turpmākā virzībā</w:t>
            </w:r>
          </w:p>
        </w:tc>
      </w:tr>
      <w:tr w:rsidR="00E0257B">
        <w:trPr>
          <w:trHeight w:val="892"/>
        </w:trPr>
        <w:tc>
          <w:tcPr>
            <w:tcW w:w="506" w:type="dxa"/>
            <w:vMerge/>
            <w:tcBorders>
              <w:top w:val="single" w:sz="4" w:space="0" w:color="000000"/>
              <w:left w:val="single" w:sz="4" w:space="0" w:color="000000"/>
              <w:bottom w:val="single" w:sz="4" w:space="0" w:color="000000"/>
              <w:right w:val="single" w:sz="4" w:space="0" w:color="000000"/>
            </w:tcBorders>
            <w:shd w:val="clear" w:color="auto" w:fill="BFBFBF"/>
          </w:tcPr>
          <w:p w:rsidR="00E0257B" w:rsidRDefault="00E0257B">
            <w:pPr>
              <w:widowControl w:val="0"/>
              <w:spacing w:after="0" w:line="240" w:lineRule="auto"/>
              <w:jc w:val="center"/>
              <w:rPr>
                <w:rFonts w:ascii="Times New Roman" w:eastAsia="Times New Roman" w:hAnsi="Times New Roman"/>
                <w:sz w:val="24"/>
                <w:szCs w:val="24"/>
              </w:rPr>
            </w:pPr>
          </w:p>
        </w:tc>
        <w:tc>
          <w:tcPr>
            <w:tcW w:w="8850" w:type="dxa"/>
            <w:gridSpan w:val="2"/>
            <w:tcBorders>
              <w:top w:val="single" w:sz="4" w:space="0" w:color="000000"/>
              <w:left w:val="single" w:sz="4" w:space="0" w:color="000000"/>
              <w:bottom w:val="single" w:sz="4" w:space="0" w:color="000000"/>
              <w:right w:val="single" w:sz="4" w:space="0" w:color="000000"/>
            </w:tcBorders>
          </w:tcPr>
          <w:p w:rsidR="00E0257B" w:rsidRDefault="00C16896">
            <w:pPr>
              <w:keepNext/>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Institūciju </w:t>
            </w:r>
            <w:r>
              <w:rPr>
                <w:rFonts w:ascii="Times New Roman" w:eastAsia="Times New Roman" w:hAnsi="Times New Roman"/>
                <w:sz w:val="24"/>
                <w:szCs w:val="24"/>
              </w:rPr>
              <w:t>pārstāvji informēja par aktualitātēm saistībā ar LEADER, gūta vērtīga informācija par Vēsturisko zemju likumu un nemateriālo kultūras mantojumu, atjaunojamās enerģijas kopienu veidošanas iespējām. Informācija par jaunākajām tendencēm šajās jomās būs noderī</w:t>
            </w:r>
            <w:r>
              <w:rPr>
                <w:rFonts w:ascii="Times New Roman" w:eastAsia="Times New Roman" w:hAnsi="Times New Roman"/>
                <w:sz w:val="24"/>
                <w:szCs w:val="24"/>
              </w:rPr>
              <w:t>ga, izstrādājot jaunās stratēģijas.</w:t>
            </w:r>
          </w:p>
        </w:tc>
      </w:tr>
      <w:tr w:rsidR="00E0257B">
        <w:trPr>
          <w:trHeight w:val="450"/>
        </w:trPr>
        <w:tc>
          <w:tcPr>
            <w:tcW w:w="50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885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257B" w:rsidRDefault="00C16896">
            <w:pPr>
              <w:keepNext/>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Pasākuma novērtējums – kā pasākums ir sekmējis prasmes un iemaņas pārstāvētās organizācijas darbības jomā, kā tas veicinājis vietējās rīcības grupas attīstības stratēģijas īstenošanu un sadarbības veidošanos ar citām Latvijas vai citu valstu vietējām rīcīb</w:t>
            </w:r>
            <w:r>
              <w:rPr>
                <w:rFonts w:ascii="Times New Roman" w:eastAsia="Times New Roman" w:hAnsi="Times New Roman"/>
                <w:sz w:val="24"/>
                <w:szCs w:val="24"/>
              </w:rPr>
              <w:t xml:space="preserve">as grupām </w:t>
            </w:r>
            <w:r>
              <w:rPr>
                <w:rFonts w:ascii="Times New Roman" w:eastAsia="Times New Roman" w:hAnsi="Times New Roman"/>
                <w:i/>
                <w:sz w:val="24"/>
                <w:szCs w:val="24"/>
              </w:rPr>
              <w:t>(minēt konkrēti)</w:t>
            </w:r>
          </w:p>
        </w:tc>
      </w:tr>
      <w:tr w:rsidR="00E0257B">
        <w:trPr>
          <w:trHeight w:val="824"/>
        </w:trPr>
        <w:tc>
          <w:tcPr>
            <w:tcW w:w="50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E0257B" w:rsidRDefault="00E0257B">
            <w:pPr>
              <w:widowControl w:val="0"/>
              <w:spacing w:after="0" w:line="240" w:lineRule="auto"/>
              <w:jc w:val="center"/>
              <w:rPr>
                <w:rFonts w:ascii="Times New Roman" w:eastAsia="Times New Roman" w:hAnsi="Times New Roman"/>
                <w:sz w:val="28"/>
                <w:szCs w:val="28"/>
              </w:rPr>
            </w:pPr>
          </w:p>
        </w:tc>
        <w:tc>
          <w:tcPr>
            <w:tcW w:w="8850" w:type="dxa"/>
            <w:gridSpan w:val="2"/>
            <w:tcBorders>
              <w:top w:val="single" w:sz="4" w:space="0" w:color="000000"/>
              <w:left w:val="single" w:sz="4" w:space="0" w:color="000000"/>
              <w:bottom w:val="single" w:sz="4" w:space="0" w:color="000000"/>
              <w:right w:val="single" w:sz="4" w:space="0" w:color="000000"/>
            </w:tcBorders>
          </w:tcPr>
          <w:p w:rsidR="00E0257B" w:rsidRDefault="00C16896">
            <w:pPr>
              <w:keepNext/>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Kā jau visos LLF organizētajos forumos, tika gūta vērtīga informācija par nozares aktualitātēm no uzaicināto institūciju pārstāvjiem. </w:t>
            </w:r>
            <w:r>
              <w:rPr>
                <w:rFonts w:ascii="Times New Roman" w:eastAsia="Times New Roman" w:hAnsi="Times New Roman"/>
                <w:sz w:val="24"/>
                <w:szCs w:val="24"/>
              </w:rPr>
              <w:t>Būtiska bija informācija par vēsturiskajām zemēm un nemateriālo kultūras mantojumu – kā aspekti, kam pievērst uzmanību, plānojot jauno stratēģiju rīcības. Diskusijas par atjaunojamās enerģijas kopienām atklāja dažādas svarīgas nianses, kas būtu jāņem vērā,</w:t>
            </w:r>
            <w:r>
              <w:rPr>
                <w:rFonts w:ascii="Times New Roman" w:eastAsia="Times New Roman" w:hAnsi="Times New Roman"/>
                <w:sz w:val="24"/>
                <w:szCs w:val="24"/>
              </w:rPr>
              <w:t xml:space="preserve"> izstrādājot normatīvo regulējumu šim pasākumam. Vērtīgas bija arī komandu diskusijas par līdzšinējo procesu novērtējumu, kas atklāja ne tikai nepilnības, bet arī daudzas pozitīvas pieredzes un labās prakses piemērus, ko pārņemt no kolēģiem.</w:t>
            </w:r>
          </w:p>
        </w:tc>
      </w:tr>
    </w:tbl>
    <w:p w:rsidR="00E0257B" w:rsidRDefault="00E0257B">
      <w:pPr>
        <w:widowControl w:val="0"/>
        <w:spacing w:after="0" w:line="240" w:lineRule="auto"/>
        <w:rPr>
          <w:rFonts w:ascii="Times New Roman" w:hAnsi="Times New Roman"/>
        </w:rPr>
      </w:pPr>
    </w:p>
    <w:p w:rsidR="00E0257B" w:rsidRDefault="00C16896">
      <w:pPr>
        <w:widowControl w:val="0"/>
        <w:spacing w:after="0" w:line="240" w:lineRule="auto"/>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4.11</w:t>
      </w:r>
      <w:r>
        <w:rPr>
          <w:rFonts w:ascii="Times New Roman" w:hAnsi="Times New Roman"/>
          <w:sz w:val="24"/>
          <w:szCs w:val="24"/>
        </w:rPr>
        <w:t>.2022.</w:t>
      </w:r>
    </w:p>
    <w:p w:rsidR="00E0257B" w:rsidRDefault="00C16896">
      <w:pPr>
        <w:widowControl w:val="0"/>
        <w:spacing w:after="0" w:line="240" w:lineRule="auto"/>
        <w:rPr>
          <w:rFonts w:ascii="Times New Roman" w:eastAsia="Times New Roman" w:hAnsi="Times New Roman"/>
          <w:b/>
          <w:bCs/>
          <w:sz w:val="28"/>
          <w:szCs w:val="28"/>
          <w:lang w:eastAsia="lv-LV"/>
        </w:rPr>
      </w:pPr>
      <w:r>
        <w:rPr>
          <w:rFonts w:ascii="Times New Roman" w:hAnsi="Times New Roman"/>
          <w:sz w:val="24"/>
          <w:szCs w:val="24"/>
        </w:rPr>
        <w:tab/>
      </w:r>
      <w:r>
        <w:rPr>
          <w:rFonts w:ascii="Times New Roman" w:hAnsi="Times New Roman"/>
          <w:sz w:val="24"/>
          <w:szCs w:val="24"/>
        </w:rPr>
        <w:tab/>
        <w:t>____________________</w:t>
      </w:r>
      <w:r>
        <w:rPr>
          <w:rFonts w:ascii="Times New Roman" w:hAnsi="Times New Roman"/>
          <w:sz w:val="24"/>
          <w:szCs w:val="24"/>
        </w:rPr>
        <w:tab/>
        <w:t>Linda Krūmiņa</w:t>
      </w:r>
    </w:p>
    <w:sectPr w:rsidR="00E0257B" w:rsidSect="00E0257B">
      <w:pgSz w:w="11906" w:h="16838"/>
      <w:pgMar w:top="567" w:right="851" w:bottom="426"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roman"/>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characterSpacingControl w:val="doNotCompress"/>
  <w:savePreviewPicture/>
  <w:compat/>
  <w:rsids>
    <w:rsidRoot w:val="00E0257B"/>
    <w:rsid w:val="00C16896"/>
    <w:rsid w:val="00E0257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C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qFormat/>
    <w:rsid w:val="00404DA8"/>
    <w:rPr>
      <w:sz w:val="16"/>
      <w:szCs w:val="16"/>
    </w:rPr>
  </w:style>
  <w:style w:type="character" w:customStyle="1" w:styleId="CommentTextChar">
    <w:name w:val="Comment Text Char"/>
    <w:link w:val="CommentText"/>
    <w:uiPriority w:val="99"/>
    <w:semiHidden/>
    <w:qFormat/>
    <w:rsid w:val="00404DA8"/>
    <w:rPr>
      <w:lang w:eastAsia="en-US"/>
    </w:rPr>
  </w:style>
  <w:style w:type="character" w:customStyle="1" w:styleId="CommentSubjectChar">
    <w:name w:val="Comment Subject Char"/>
    <w:link w:val="CommentSubject"/>
    <w:uiPriority w:val="99"/>
    <w:semiHidden/>
    <w:qFormat/>
    <w:rsid w:val="00404DA8"/>
    <w:rPr>
      <w:b/>
      <w:bCs/>
      <w:lang w:eastAsia="en-US"/>
    </w:rPr>
  </w:style>
  <w:style w:type="character" w:customStyle="1" w:styleId="BalloonTextChar">
    <w:name w:val="Balloon Text Char"/>
    <w:link w:val="BalloonText"/>
    <w:uiPriority w:val="99"/>
    <w:semiHidden/>
    <w:qFormat/>
    <w:rsid w:val="00404DA8"/>
    <w:rPr>
      <w:rFonts w:ascii="Segoe UI" w:hAnsi="Segoe UI" w:cs="Segoe UI"/>
      <w:sz w:val="18"/>
      <w:szCs w:val="18"/>
      <w:lang w:eastAsia="en-US"/>
    </w:rPr>
  </w:style>
  <w:style w:type="paragraph" w:customStyle="1" w:styleId="Heading">
    <w:name w:val="Heading"/>
    <w:basedOn w:val="Normal"/>
    <w:next w:val="BodyText"/>
    <w:qFormat/>
    <w:rsid w:val="00E0257B"/>
    <w:pPr>
      <w:keepNext/>
      <w:spacing w:before="240" w:after="120"/>
    </w:pPr>
    <w:rPr>
      <w:rFonts w:ascii="Liberation Sans" w:eastAsia="PingFang SC" w:hAnsi="Liberation Sans" w:cs="Arial Unicode MS"/>
      <w:sz w:val="28"/>
      <w:szCs w:val="28"/>
    </w:rPr>
  </w:style>
  <w:style w:type="paragraph" w:styleId="BodyText">
    <w:name w:val="Body Text"/>
    <w:basedOn w:val="Normal"/>
    <w:rsid w:val="00E0257B"/>
    <w:pPr>
      <w:spacing w:after="140" w:line="276" w:lineRule="auto"/>
    </w:pPr>
  </w:style>
  <w:style w:type="paragraph" w:styleId="List">
    <w:name w:val="List"/>
    <w:basedOn w:val="BodyText"/>
    <w:rsid w:val="00E0257B"/>
    <w:rPr>
      <w:rFonts w:cs="Arial Unicode MS"/>
    </w:rPr>
  </w:style>
  <w:style w:type="paragraph" w:styleId="Caption">
    <w:name w:val="caption"/>
    <w:basedOn w:val="Normal"/>
    <w:qFormat/>
    <w:rsid w:val="00E0257B"/>
    <w:pPr>
      <w:suppressLineNumbers/>
      <w:spacing w:before="120" w:after="120"/>
    </w:pPr>
    <w:rPr>
      <w:rFonts w:cs="Arial Unicode MS"/>
      <w:i/>
      <w:iCs/>
      <w:sz w:val="24"/>
      <w:szCs w:val="24"/>
    </w:rPr>
  </w:style>
  <w:style w:type="paragraph" w:customStyle="1" w:styleId="Index">
    <w:name w:val="Index"/>
    <w:basedOn w:val="Normal"/>
    <w:qFormat/>
    <w:rsid w:val="00E0257B"/>
    <w:pPr>
      <w:suppressLineNumbers/>
    </w:pPr>
    <w:rPr>
      <w:rFonts w:cs="Arial Unicode MS"/>
    </w:rPr>
  </w:style>
  <w:style w:type="paragraph" w:styleId="CommentText">
    <w:name w:val="annotation text"/>
    <w:basedOn w:val="Normal"/>
    <w:link w:val="CommentTextChar"/>
    <w:uiPriority w:val="99"/>
    <w:semiHidden/>
    <w:unhideWhenUsed/>
    <w:qFormat/>
    <w:rsid w:val="00404DA8"/>
    <w:rPr>
      <w:sz w:val="20"/>
      <w:szCs w:val="20"/>
    </w:rPr>
  </w:style>
  <w:style w:type="paragraph" w:styleId="CommentSubject">
    <w:name w:val="annotation subject"/>
    <w:basedOn w:val="CommentText"/>
    <w:next w:val="CommentText"/>
    <w:link w:val="CommentSubjectChar"/>
    <w:uiPriority w:val="99"/>
    <w:semiHidden/>
    <w:unhideWhenUsed/>
    <w:qFormat/>
    <w:rsid w:val="00404DA8"/>
    <w:rPr>
      <w:b/>
      <w:bCs/>
    </w:rPr>
  </w:style>
  <w:style w:type="paragraph" w:styleId="BalloonText">
    <w:name w:val="Balloon Text"/>
    <w:basedOn w:val="Normal"/>
    <w:link w:val="BalloonTextChar"/>
    <w:uiPriority w:val="99"/>
    <w:semiHidden/>
    <w:unhideWhenUsed/>
    <w:qFormat/>
    <w:rsid w:val="00404DA8"/>
    <w:pPr>
      <w:spacing w:after="0" w:line="240" w:lineRule="auto"/>
    </w:pPr>
    <w:rPr>
      <w:rFonts w:ascii="Segoe UI" w:hAnsi="Segoe UI"/>
      <w:sz w:val="18"/>
      <w:szCs w:val="18"/>
    </w:rPr>
  </w:style>
  <w:style w:type="paragraph" w:styleId="ListParagraph">
    <w:name w:val="List Paragraph"/>
    <w:basedOn w:val="Normal"/>
    <w:uiPriority w:val="34"/>
    <w:qFormat/>
    <w:rsid w:val="00CC7445"/>
    <w:pPr>
      <w:ind w:left="720"/>
      <w:contextualSpacing/>
    </w:pPr>
  </w:style>
  <w:style w:type="table" w:styleId="TableGrid">
    <w:name w:val="Table Grid"/>
    <w:basedOn w:val="TableNormal"/>
    <w:uiPriority w:val="39"/>
    <w:rsid w:val="0057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6FDDB-F5E6-41B1-B3C7-0C3DD65D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1515</Words>
  <Characters>865</Characters>
  <Application>Microsoft Office Word</Application>
  <DocSecurity>0</DocSecurity>
  <Lines>7</Lines>
  <Paragraphs>4</Paragraphs>
  <ScaleCrop>false</ScaleCrop>
  <Company>Lauku atbalsta dienests</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Spīķe</dc:creator>
  <cp:lastModifiedBy>Dagnija</cp:lastModifiedBy>
  <cp:revision>2</cp:revision>
  <cp:lastPrinted>2018-05-31T04:34:00Z</cp:lastPrinted>
  <dcterms:created xsi:type="dcterms:W3CDTF">2022-11-24T06:55:00Z</dcterms:created>
  <dcterms:modified xsi:type="dcterms:W3CDTF">2022-11-24T06:55:00Z</dcterms:modified>
  <dc:language>en-GB</dc:language>
</cp:coreProperties>
</file>